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91" w:rsidRDefault="00184191" w:rsidP="00184191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全州县级防汛行政责任人名单</w:t>
      </w:r>
    </w:p>
    <w:tbl>
      <w:tblPr>
        <w:tblpPr w:leftFromText="180" w:rightFromText="180" w:vertAnchor="text" w:horzAnchor="page" w:tblpX="2461" w:tblpY="345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2437"/>
        <w:gridCol w:w="2437"/>
      </w:tblGrid>
      <w:tr w:rsidR="00184191" w:rsidTr="004F5981">
        <w:trPr>
          <w:trHeight w:val="466"/>
        </w:trPr>
        <w:tc>
          <w:tcPr>
            <w:tcW w:w="2184" w:type="dxa"/>
            <w:vAlign w:val="center"/>
          </w:tcPr>
          <w:p w:rsidR="00184191" w:rsidRDefault="00184191" w:rsidP="004F5981">
            <w:pPr>
              <w:ind w:leftChars="152" w:left="319" w:firstLineChars="10" w:firstLine="32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县属名称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责任人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职务</w:t>
            </w:r>
          </w:p>
        </w:tc>
      </w:tr>
      <w:tr w:rsidR="00184191" w:rsidTr="004F5981">
        <w:trPr>
          <w:cantSplit/>
          <w:trHeight w:val="465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康定市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甲么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市长</w:t>
            </w:r>
          </w:p>
        </w:tc>
      </w:tr>
      <w:tr w:rsidR="00184191" w:rsidTr="004F5981">
        <w:trPr>
          <w:cantSplit/>
          <w:trHeight w:val="52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泸定县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祝邦文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39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九龙县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宋晓军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5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丹巴县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王俊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4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道孚县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杨国清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39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炉霍县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巴登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7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色达县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王东升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8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甘孜县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龙明阿真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8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新龙县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董德宏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5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白玉县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阿央邓珠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659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德格县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黄杰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99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石渠县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罗林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69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雅江县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旦灯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8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理塘县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郑显峰 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99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巴塘县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张家志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69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稻城县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樊玉良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39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乡城县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黄进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9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得荣县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普呷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县长</w:t>
            </w:r>
          </w:p>
        </w:tc>
      </w:tr>
      <w:tr w:rsidR="00184191" w:rsidTr="004F5981">
        <w:trPr>
          <w:cantSplit/>
          <w:trHeight w:val="59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海螺沟管理局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颜磊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局长 </w:t>
            </w:r>
          </w:p>
        </w:tc>
      </w:tr>
      <w:tr w:rsidR="00184191" w:rsidTr="004F5981">
        <w:trPr>
          <w:cantSplit/>
          <w:trHeight w:val="594"/>
        </w:trPr>
        <w:tc>
          <w:tcPr>
            <w:tcW w:w="2184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亚丁管理局</w:t>
            </w:r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王强</w:t>
            </w:r>
            <w:bookmarkStart w:id="0" w:name="_GoBack"/>
            <w:bookmarkEnd w:id="0"/>
          </w:p>
        </w:tc>
        <w:tc>
          <w:tcPr>
            <w:tcW w:w="2437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局长</w:t>
            </w:r>
          </w:p>
        </w:tc>
      </w:tr>
    </w:tbl>
    <w:p w:rsidR="00184191" w:rsidRDefault="00184191" w:rsidP="00184191">
      <w:pPr>
        <w:jc w:val="center"/>
        <w:rPr>
          <w:rFonts w:ascii="仿宋_GB2312" w:eastAsia="仿宋_GB2312"/>
          <w:sz w:val="32"/>
          <w:szCs w:val="32"/>
        </w:rPr>
      </w:pPr>
    </w:p>
    <w:p w:rsidR="00184191" w:rsidRDefault="00184191" w:rsidP="00184191">
      <w:pPr>
        <w:jc w:val="center"/>
        <w:rPr>
          <w:rFonts w:ascii="仿宋_GB2312" w:eastAsia="仿宋_GB2312"/>
          <w:sz w:val="32"/>
          <w:szCs w:val="32"/>
        </w:rPr>
      </w:pPr>
    </w:p>
    <w:p w:rsidR="00184191" w:rsidRDefault="00184191" w:rsidP="00184191">
      <w:pPr>
        <w:widowControl w:val="0"/>
        <w:snapToGrid w:val="0"/>
        <w:spacing w:line="360" w:lineRule="auto"/>
        <w:ind w:right="34"/>
      </w:pPr>
    </w:p>
    <w:p w:rsidR="00184191" w:rsidRDefault="00184191" w:rsidP="00184191">
      <w:pPr>
        <w:widowControl w:val="0"/>
        <w:snapToGrid w:val="0"/>
        <w:spacing w:line="360" w:lineRule="auto"/>
        <w:ind w:right="34"/>
        <w:sectPr w:rsidR="00184191">
          <w:headerReference w:type="default" r:id="rId6"/>
          <w:footerReference w:type="default" r:id="rId7"/>
          <w:pgSz w:w="11905" w:h="16837"/>
          <w:pgMar w:top="1440" w:right="1803" w:bottom="1440" w:left="1803" w:header="566" w:footer="566" w:gutter="0"/>
          <w:pgNumType w:start="1"/>
          <w:cols w:space="720"/>
        </w:sectPr>
      </w:pPr>
    </w:p>
    <w:p w:rsidR="00184191" w:rsidRDefault="00184191" w:rsidP="00184191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eastAsia="方正小标宋简体" w:hAnsi="Times New Roman" w:cs="Times New Roman"/>
          <w:b/>
          <w:bCs/>
          <w:sz w:val="44"/>
        </w:rPr>
        <w:lastRenderedPageBreak/>
        <w:t>2018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年全州主要江河</w:t>
      </w:r>
    </w:p>
    <w:p w:rsidR="00184191" w:rsidRDefault="00184191" w:rsidP="00184191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防汛行政责任人名单</w:t>
      </w:r>
    </w:p>
    <w:tbl>
      <w:tblPr>
        <w:tblpPr w:leftFromText="180" w:rightFromText="180" w:vertAnchor="text" w:horzAnchor="page" w:tblpX="2279" w:tblpY="184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1620"/>
        <w:gridCol w:w="2160"/>
        <w:gridCol w:w="1980"/>
        <w:gridCol w:w="1600"/>
      </w:tblGrid>
      <w:tr w:rsidR="00184191" w:rsidTr="004F5981">
        <w:trPr>
          <w:trHeight w:val="466"/>
        </w:trPr>
        <w:tc>
          <w:tcPr>
            <w:tcW w:w="9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河流</w:t>
            </w: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主要支流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县名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责任人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职务</w:t>
            </w:r>
          </w:p>
        </w:tc>
      </w:tr>
      <w:tr w:rsidR="00184191" w:rsidTr="004F5981">
        <w:trPr>
          <w:cantSplit/>
          <w:trHeight w:val="444"/>
        </w:trPr>
        <w:tc>
          <w:tcPr>
            <w:tcW w:w="920" w:type="dxa"/>
            <w:vMerge w:val="restart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</w:t>
            </w:r>
          </w:p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沙</w:t>
            </w:r>
          </w:p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</w:t>
            </w: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色曲河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德格县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sz w:val="22"/>
                <w:lang/>
              </w:rPr>
              <w:t>黄杰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49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欧曲河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白玉县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阿央邓珠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55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巴楚河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巴塘县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张家志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74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松麦河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得荣县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普呷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53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硕曲河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乡城县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黄进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59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稻城河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稻城县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樊玉良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51"/>
        </w:trPr>
        <w:tc>
          <w:tcPr>
            <w:tcW w:w="920" w:type="dxa"/>
            <w:vMerge w:val="restart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雅</w:t>
            </w:r>
          </w:p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砻</w:t>
            </w:r>
          </w:p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</w:t>
            </w: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翁曲河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石渠县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罗林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57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绒岔河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甘孜县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龙明阿真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62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泥曲河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色达县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王东升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54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鲜水河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炉霍县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巴登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61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道孚县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杨国清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67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雅江县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旦灯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59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甲拉西河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新龙县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董德宏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37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无量河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理塘县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 xml:space="preserve">郑显峰 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70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九龙河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九龙县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4"/>
                <w:szCs w:val="24"/>
              </w:rPr>
              <w:t>宋晓军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48"/>
        </w:trPr>
        <w:tc>
          <w:tcPr>
            <w:tcW w:w="920" w:type="dxa"/>
            <w:vMerge w:val="restart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</w:t>
            </w:r>
          </w:p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渡</w:t>
            </w:r>
          </w:p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河</w:t>
            </w: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革什扎河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丹巴县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王俊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69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大金川河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丹巴县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王俊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47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瓦期河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康定县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甲么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市长</w:t>
            </w:r>
          </w:p>
        </w:tc>
      </w:tr>
      <w:tr w:rsidR="00184191" w:rsidTr="004F5981">
        <w:trPr>
          <w:cantSplit/>
          <w:trHeight w:val="453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干河</w:t>
            </w:r>
          </w:p>
        </w:tc>
        <w:tc>
          <w:tcPr>
            <w:tcW w:w="216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泸定县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祝邦文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县长</w:t>
            </w:r>
          </w:p>
        </w:tc>
      </w:tr>
      <w:tr w:rsidR="00184191" w:rsidTr="004F5981">
        <w:trPr>
          <w:cantSplit/>
          <w:trHeight w:val="459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海螺沟</w:t>
            </w:r>
          </w:p>
        </w:tc>
        <w:tc>
          <w:tcPr>
            <w:tcW w:w="2160" w:type="dxa"/>
            <w:vMerge w:val="restart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海螺沟管理局</w:t>
            </w: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王显锋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>海管局副局长</w:t>
            </w:r>
          </w:p>
        </w:tc>
      </w:tr>
      <w:tr w:rsidR="00184191" w:rsidTr="004F5981">
        <w:trPr>
          <w:cantSplit/>
          <w:trHeight w:val="464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燕子沟</w:t>
            </w:r>
          </w:p>
        </w:tc>
        <w:tc>
          <w:tcPr>
            <w:tcW w:w="216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颜磊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海管局局长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184191" w:rsidTr="004F5981">
        <w:trPr>
          <w:cantSplit/>
          <w:trHeight w:val="457"/>
        </w:trPr>
        <w:tc>
          <w:tcPr>
            <w:tcW w:w="92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雅加梗河</w:t>
            </w:r>
          </w:p>
        </w:tc>
        <w:tc>
          <w:tcPr>
            <w:tcW w:w="2160" w:type="dxa"/>
            <w:vMerge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84191" w:rsidRDefault="00184191" w:rsidP="004F598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高茂平</w:t>
            </w:r>
          </w:p>
        </w:tc>
        <w:tc>
          <w:tcPr>
            <w:tcW w:w="1600" w:type="dxa"/>
            <w:vAlign w:val="center"/>
          </w:tcPr>
          <w:p w:rsidR="00184191" w:rsidRDefault="00184191" w:rsidP="004F59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海管局副局长</w:t>
            </w:r>
          </w:p>
        </w:tc>
      </w:tr>
    </w:tbl>
    <w:p w:rsidR="00184191" w:rsidRDefault="00184191" w:rsidP="00184191">
      <w:pPr>
        <w:widowControl w:val="0"/>
        <w:snapToGrid w:val="0"/>
        <w:spacing w:line="360" w:lineRule="auto"/>
        <w:ind w:left="34" w:right="34" w:firstLine="623"/>
      </w:pPr>
    </w:p>
    <w:p w:rsidR="00184191" w:rsidRDefault="00184191" w:rsidP="00184191">
      <w:pPr>
        <w:widowControl w:val="0"/>
        <w:snapToGrid w:val="0"/>
        <w:spacing w:line="360" w:lineRule="auto"/>
        <w:ind w:right="34"/>
      </w:pPr>
    </w:p>
    <w:p w:rsidR="00184191" w:rsidRDefault="00184191" w:rsidP="00184191">
      <w:pPr>
        <w:widowControl w:val="0"/>
        <w:snapToGrid w:val="0"/>
        <w:spacing w:line="360" w:lineRule="auto"/>
        <w:ind w:right="34"/>
        <w:rPr>
          <w:rFonts w:eastAsia="仿宋_GB2312" w:hAnsi="Times New Roman" w:cs="Times New Roman"/>
          <w:sz w:val="30"/>
          <w:szCs w:val="30"/>
        </w:rPr>
      </w:pPr>
    </w:p>
    <w:p w:rsidR="00184191" w:rsidRDefault="00184191" w:rsidP="00184191"/>
    <w:p w:rsidR="001C5DF5" w:rsidRDefault="001C5DF5">
      <w:pPr>
        <w:rPr>
          <w:rFonts w:hint="eastAsia"/>
        </w:rPr>
      </w:pPr>
    </w:p>
    <w:p w:rsidR="00184191" w:rsidRDefault="00184191">
      <w:pPr>
        <w:rPr>
          <w:rFonts w:hint="eastAsia"/>
        </w:rPr>
      </w:pPr>
    </w:p>
    <w:p w:rsidR="00184191" w:rsidRDefault="00184191" w:rsidP="00184191">
      <w:pPr>
        <w:jc w:val="center"/>
        <w:rPr>
          <w:rFonts w:eastAsia="方正小标宋简体" w:hAnsi="Times New Roman" w:cs="Times New Roman" w:hint="eastAsia"/>
          <w:b/>
          <w:bCs/>
          <w:sz w:val="44"/>
        </w:rPr>
      </w:pPr>
    </w:p>
    <w:p w:rsidR="00184191" w:rsidRDefault="00184191" w:rsidP="00184191">
      <w:pPr>
        <w:jc w:val="center"/>
        <w:rPr>
          <w:rFonts w:eastAsia="方正小标宋简体" w:hAnsi="Times New Roman" w:cs="Times New Roman" w:hint="eastAsia"/>
          <w:b/>
          <w:bCs/>
          <w:sz w:val="44"/>
        </w:rPr>
      </w:pPr>
    </w:p>
    <w:p w:rsidR="00184191" w:rsidRDefault="00184191" w:rsidP="00184191">
      <w:pPr>
        <w:jc w:val="center"/>
        <w:rPr>
          <w:rFonts w:eastAsia="方正小标宋简体" w:hAnsi="Times New Roman" w:cs="Times New Roman" w:hint="eastAsia"/>
          <w:b/>
          <w:bCs/>
          <w:sz w:val="44"/>
        </w:rPr>
      </w:pPr>
    </w:p>
    <w:p w:rsidR="00184191" w:rsidRDefault="00184191" w:rsidP="00184191">
      <w:pPr>
        <w:jc w:val="center"/>
        <w:rPr>
          <w:rFonts w:eastAsia="方正小标宋简体" w:hAnsi="Times New Roman" w:cs="Times New Roman" w:hint="eastAsia"/>
          <w:b/>
          <w:bCs/>
          <w:sz w:val="44"/>
        </w:rPr>
      </w:pPr>
    </w:p>
    <w:p w:rsidR="00184191" w:rsidRDefault="00184191" w:rsidP="00184191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eastAsia="方正小标宋简体" w:hAnsi="Times New Roman" w:cs="Times New Roman"/>
          <w:b/>
          <w:bCs/>
          <w:sz w:val="44"/>
        </w:rPr>
        <w:t>2018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年全州水库电站</w:t>
      </w:r>
      <w:r w:rsidR="00C95C80"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、</w:t>
      </w:r>
      <w:r w:rsidR="00C95C80" w:rsidRPr="00C95C80">
        <w:rPr>
          <w:rFonts w:ascii="方正小标宋简体" w:eastAsia="方正小标宋简体" w:hAnsi="宋体" w:cs="宋体" w:hint="eastAsia"/>
          <w:color w:val="auto"/>
          <w:sz w:val="48"/>
          <w:szCs w:val="48"/>
        </w:rPr>
        <w:t>危险区</w:t>
      </w:r>
    </w:p>
    <w:p w:rsidR="00C95C80" w:rsidRPr="00C95C80" w:rsidRDefault="00184191" w:rsidP="00C95C80">
      <w:pPr>
        <w:jc w:val="center"/>
        <w:rPr>
          <w:rFonts w:ascii="方正小标宋简体" w:eastAsia="方正小标宋简体" w:hAnsi="宋体" w:cs="宋体"/>
          <w:color w:val="auto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防汛责任人名单</w:t>
      </w:r>
    </w:p>
    <w:p w:rsidR="00184191" w:rsidRPr="00C95C80" w:rsidRDefault="00184191" w:rsidP="00184191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</w:rPr>
      </w:pPr>
    </w:p>
    <w:p w:rsidR="00184191" w:rsidRDefault="00184191" w:rsidP="00184191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</w:rPr>
        <w:t>（详见康巴传媒网）</w:t>
      </w:r>
    </w:p>
    <w:p w:rsidR="00184191" w:rsidRPr="00184191" w:rsidRDefault="00184191"/>
    <w:sectPr w:rsidR="00184191" w:rsidRPr="00184191" w:rsidSect="00D36505">
      <w:headerReference w:type="default" r:id="rId8"/>
      <w:footerReference w:type="default" r:id="rId9"/>
      <w:pgSz w:w="16837" w:h="11905" w:orient="landscape"/>
      <w:pgMar w:top="1803" w:right="590" w:bottom="1803" w:left="873" w:header="566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996" w:rsidRDefault="00005996" w:rsidP="00C95C80">
      <w:pPr>
        <w:spacing w:line="240" w:lineRule="auto"/>
      </w:pPr>
      <w:r>
        <w:separator/>
      </w:r>
    </w:p>
  </w:endnote>
  <w:endnote w:type="continuationSeparator" w:id="1">
    <w:p w:rsidR="00005996" w:rsidRDefault="00005996" w:rsidP="00C95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7" w:rsidRDefault="00005996">
    <w:pPr>
      <w:widowControl w:val="0"/>
      <w:snapToGrid w:val="0"/>
      <w:spacing w:line="0" w:lineRule="atLeast"/>
    </w:pPr>
    <w:r>
      <w:pict>
        <v:rect id="文本框3" o:spid="_x0000_s1027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U0&#10;v2S1AQAAUwMAAA4AAAAAAAAAAQAgAAAAHwEAAGRycy9lMm9Eb2MueG1sUEsFBgAAAAAGAAYAWQEA&#10;AEYFAAAAAA==&#10;" filled="f" stroked="f">
          <v:textbox style="mso-fit-shape-to-text:t" inset="0,0,0,0">
            <w:txbxContent>
              <w:p w:rsidR="00793287" w:rsidRDefault="0000599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5C80" w:rsidRPr="00C95C80">
                  <w:rPr>
                    <w:noProof/>
                    <w:lang w:val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  <w:r w:rsidRPr="00D36505">
      <w:rPr>
        <w:lang w:val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6.65pt;margin-top:799.35pt;width:481.85pt;height:14.15pt;z-index:-251655168;mso-position-horizontal-relative:page;mso-position-vertical-relative:page" o:gfxdata="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JSyjdcAAAAOAQAADwAAAAAA&#10;AAABACAAAAAiAAAAZHJzL2Rvd25yZXYueG1sUEsBAhQAFAAAAAgAh07iQHKFYbPbAQAAlwMAAA4A&#10;AAAAAAAAAQAgAAAAJgEAAGRycy9lMm9Eb2MueG1sUEsFBgAAAAAGAAYAWQEAAHMFAAAAAA==&#10;" o:allowincell="f" filled="f" stroked="f">
          <v:shadow on="t" color="#a0a0a4" offset="0,0"/>
          <v:textbox inset="0,0,0,0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05" w:rsidRDefault="00005996">
    <w:pPr>
      <w:widowControl w:val="0"/>
      <w:snapToGrid w:val="0"/>
      <w:spacing w:line="0" w:lineRule="atLeast"/>
    </w:pPr>
    <w:r>
      <w:pict>
        <v:rect id="_x0000_s1030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U0&#10;v2S1AQAAUwMAAA4AAAAAAAAAAQAgAAAAHwEAAGRycy9lMm9Eb2MueG1sUEsFBgAAAAAGAAYAWQEA&#10;AEYFAAAAAA==&#10;" filled="f" stroked="f">
          <v:textbox style="mso-fit-shape-to-text:t" inset="0,0,0,0">
            <w:txbxContent>
              <w:p w:rsidR="00D36505" w:rsidRDefault="0000599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5C80" w:rsidRPr="00C95C80">
                  <w:rPr>
                    <w:noProof/>
                    <w:lang w:val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  <w:r w:rsidRPr="00D36505">
      <w:rPr>
        <w:lang w:val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56.65pt;margin-top:799.35pt;width:481.85pt;height:14.15pt;z-index:-251655168;mso-position-horizontal-relative:page;mso-position-vertical-relative:page" o:gfxdata="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JSyjdcAAAAOAQAADwAAAAAA&#10;AAABACAAAAAiAAAAZHJzL2Rvd25yZXYueG1sUEsBAhQAFAAAAAgAh07iQHKFYbPbAQAAlwMAAA4A&#10;AAAAAAAAAQAgAAAAJgEAAGRycy9lMm9Eb2MueG1sUEsFBgAAAAAGAAYAWQEAAHMFAAAAAA==&#10;" o:allowincell="f" filled="f" stroked="f">
          <v:shadow on="t" color="#a0a0a4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996" w:rsidRDefault="00005996" w:rsidP="00C95C80">
      <w:pPr>
        <w:spacing w:line="240" w:lineRule="auto"/>
      </w:pPr>
      <w:r>
        <w:separator/>
      </w:r>
    </w:p>
  </w:footnote>
  <w:footnote w:type="continuationSeparator" w:id="1">
    <w:p w:rsidR="00005996" w:rsidRDefault="00005996" w:rsidP="00C95C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7" w:rsidRDefault="00005996">
    <w:pPr>
      <w:widowControl w:val="0"/>
      <w:snapToGrid w:val="0"/>
      <w:spacing w:line="0" w:lineRule="atLeast"/>
    </w:pPr>
    <w:r w:rsidRPr="00D36505">
      <w:rPr>
        <w:lang w:val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6.65pt;margin-top:28.3pt;width:481.85pt;height:14.15pt;z-index:-251656192;mso-position-horizontal-relative:page;mso-position-vertical-relative:page" o:gfxdata="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TfTHdcAAAAKAQAADwAAAAAA&#10;AAABACAAAAAiAAAAZHJzL2Rvd25yZXYueG1sUEsBAhQAFAAAAAgAh07iQIaf6/7bAQAAlwMAAA4A&#10;AAAAAAAAAQAgAAAAJgEAAGRycy9lMm9Eb2MueG1sUEsFBgAAAAAGAAYAWQEAAHMFAAAAAA==&#10;" o:allowincell="f" filled="f" stroked="f">
          <v:shadow on="t" color="#a0a0a4" offset="0,0"/>
          <v:textbox inset="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05" w:rsidRDefault="00005996">
    <w:pPr>
      <w:widowControl w:val="0"/>
      <w:snapToGrid w:val="0"/>
      <w:spacing w:line="0" w:lineRule="atLeast"/>
    </w:pPr>
    <w:r w:rsidRPr="00D36505">
      <w:rPr>
        <w:lang w:val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56.65pt;margin-top:28.3pt;width:481.85pt;height:14.15pt;z-index:-251656192;mso-position-horizontal-relative:page;mso-position-vertical-relative:page" o:gfxdata="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TfTHdcAAAAKAQAADwAAAAAA&#10;AAABACAAAAAiAAAAZHJzL2Rvd25yZXYueG1sUEsBAhQAFAAAAAgAh07iQIaf6/7bAQAAlwMAAA4A&#10;AAAAAAAAAQAgAAAAJgEAAGRycy9lMm9Eb2MueG1sUEsFBgAAAAAGAAYAWQEAAHMFAAAAAA==&#10;" o:allowincell="f" filled="f" stroked="f">
          <v:shadow on="t" color="#a0a0a4" offset="0,0"/>
          <v:textbox inset="0,0,0,0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191"/>
    <w:rsid w:val="00005996"/>
    <w:rsid w:val="00184191"/>
    <w:rsid w:val="001C5DF5"/>
    <w:rsid w:val="00C9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1"/>
    <w:pPr>
      <w:spacing w:line="357" w:lineRule="atLeast"/>
      <w:jc w:val="both"/>
      <w:textAlignment w:val="baseline"/>
    </w:pPr>
    <w:rPr>
      <w:rFonts w:ascii="Times New Roman" w:eastAsia="宋体"/>
      <w:color w:val="000000"/>
      <w:kern w:val="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C80"/>
    <w:rPr>
      <w:rFonts w:ascii="Times New Roman" w:eastAsia="宋体"/>
      <w:color w:val="000000"/>
      <w:kern w:val="0"/>
      <w:sz w:val="18"/>
      <w:szCs w:val="18"/>
      <w:u w:color="000000"/>
    </w:rPr>
  </w:style>
  <w:style w:type="paragraph" w:styleId="a4">
    <w:name w:val="footer"/>
    <w:basedOn w:val="a"/>
    <w:link w:val="Char0"/>
    <w:uiPriority w:val="99"/>
    <w:semiHidden/>
    <w:unhideWhenUsed/>
    <w:rsid w:val="00C95C8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C80"/>
    <w:rPr>
      <w:rFonts w:ascii="Times New Roman" w:eastAsia="宋体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2018-07-13T03:46:00Z</dcterms:created>
  <dcterms:modified xsi:type="dcterms:W3CDTF">2018-07-13T03:51:00Z</dcterms:modified>
</cp:coreProperties>
</file>